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BDFD29" w14:textId="359C0A25" w:rsidR="00C869A2" w:rsidRPr="00823A5E" w:rsidRDefault="00C869A2" w:rsidP="00C869A2">
      <w:pPr>
        <w:pStyle w:val="NormlWeb"/>
        <w:rPr>
          <w:b/>
          <w:bCs/>
        </w:rPr>
      </w:pPr>
      <w:r w:rsidRPr="00823A5E">
        <w:rPr>
          <w:b/>
          <w:bCs/>
        </w:rPr>
        <w:t xml:space="preserve">JG 700211 </w:t>
      </w:r>
      <w:r w:rsidR="00823A5E" w:rsidRPr="00823A5E">
        <w:rPr>
          <w:b/>
          <w:bCs/>
        </w:rPr>
        <w:t>– Napi tevékenységek házikó</w:t>
      </w:r>
    </w:p>
    <w:p w14:paraId="103F856C" w14:textId="15F19175" w:rsidR="00C869A2" w:rsidRDefault="00C869A2" w:rsidP="00C869A2">
      <w:pPr>
        <w:pStyle w:val="NormlWeb"/>
      </w:pPr>
      <w:r>
        <w:t>Tartalma:</w:t>
      </w:r>
      <w:r>
        <w:br/>
        <w:t>1 db faház táblával, 1 db filczseb, 1 db fehér kréta, 22 db rutinkártya, 2 db kétoldalas időjárási kártya és 2 db fatalp a ház asztalon való megtámasztására.</w:t>
      </w:r>
    </w:p>
    <w:p w14:paraId="4E00A410" w14:textId="4BA682C3" w:rsidR="00C824AA" w:rsidRDefault="00C869A2" w:rsidP="00C869A2">
      <w:pPr>
        <w:pStyle w:val="NormlWeb"/>
      </w:pPr>
      <w:r>
        <w:t>A játék célja:</w:t>
      </w:r>
      <w:r>
        <w:br/>
      </w:r>
      <w:r w:rsidR="00C824AA" w:rsidRPr="00C824AA">
        <w:t>Segíteni a gyermeket a napi rutinfeladatok megszokásában és a felelősségvállalásban.</w:t>
      </w:r>
    </w:p>
    <w:p w14:paraId="23D4B5AA" w14:textId="47E178EF" w:rsidR="00C869A2" w:rsidRDefault="00C869A2" w:rsidP="00C869A2">
      <w:pPr>
        <w:pStyle w:val="NormlWeb"/>
      </w:pPr>
      <w:r>
        <w:t>A játék menete:</w:t>
      </w:r>
      <w:r>
        <w:br/>
        <w:t>Írjuk fel a házikó tetejére a hét adott napját. A kéményre akasszuk az aznapra várható időjárásnak megfelelő kétoldalas</w:t>
      </w:r>
      <w:r w:rsidR="00D44EAD">
        <w:t>, köralakú</w:t>
      </w:r>
      <w:r>
        <w:t xml:space="preserve"> kártya egyikét.</w:t>
      </w:r>
      <w:r>
        <w:br/>
        <w:t xml:space="preserve">Válasszuk ki azokat a teendőket, amelyeket a nap egy bizonyos pontján </w:t>
      </w:r>
      <w:r w:rsidR="00C824AA">
        <w:t>(</w:t>
      </w:r>
      <w:r>
        <w:t>például óvodába indulás előtt</w:t>
      </w:r>
      <w:r w:rsidR="00C824AA">
        <w:t>)</w:t>
      </w:r>
      <w:r>
        <w:t xml:space="preserve"> el szeretnénk végezni és a rutinkártyákat a megfelelő sorrendben rakjuk fel a házikón található akasztókra, a többi képkártyát </w:t>
      </w:r>
      <w:r w:rsidR="00C824AA">
        <w:t xml:space="preserve">pedig </w:t>
      </w:r>
      <w:r>
        <w:t xml:space="preserve">tegyük a házra </w:t>
      </w:r>
      <w:r w:rsidR="00C824AA">
        <w:t>felrögzített</w:t>
      </w:r>
      <w:r>
        <w:t xml:space="preserve"> zsebbe.</w:t>
      </w:r>
    </w:p>
    <w:p w14:paraId="5820FDAA" w14:textId="2406FA17" w:rsidR="00AE5B0D" w:rsidRDefault="00C869A2" w:rsidP="00D44EAD">
      <w:pPr>
        <w:pStyle w:val="NormlWeb"/>
      </w:pPr>
      <w:r>
        <w:t xml:space="preserve">Kezdetben csak olyan </w:t>
      </w:r>
      <w:r w:rsidR="00D44EAD">
        <w:t xml:space="preserve">teendőket ábrázoló </w:t>
      </w:r>
      <w:r>
        <w:t xml:space="preserve">kártyákat </w:t>
      </w:r>
      <w:r w:rsidR="00D44EAD">
        <w:t>érdemes</w:t>
      </w:r>
      <w:r>
        <w:t xml:space="preserve"> használni, amelyek</w:t>
      </w:r>
      <w:r w:rsidR="00C824AA">
        <w:t>ről</w:t>
      </w:r>
      <w:r>
        <w:t xml:space="preserve"> a gyermek tudja, hogyan kell végrehajtani, </w:t>
      </w:r>
      <w:r w:rsidR="00D44EAD">
        <w:t xml:space="preserve">majd </w:t>
      </w:r>
      <w:r>
        <w:t>fokozatosan új</w:t>
      </w:r>
      <w:r w:rsidR="00D44EAD">
        <w:t xml:space="preserve">akat is </w:t>
      </w:r>
      <w:r>
        <w:t>bevezet</w:t>
      </w:r>
      <w:r w:rsidR="00D44EAD">
        <w:t>hetünk</w:t>
      </w:r>
      <w:r>
        <w:t xml:space="preserve">. Az összes kártyát </w:t>
      </w:r>
      <w:r w:rsidR="00D44EAD">
        <w:t>i</w:t>
      </w:r>
      <w:r>
        <w:t>s kiteríthet</w:t>
      </w:r>
      <w:r w:rsidR="00D44EAD">
        <w:t>jük az asztalra, hogy együtt</w:t>
      </w:r>
      <w:r>
        <w:t xml:space="preserve"> megbeszélj</w:t>
      </w:r>
      <w:r w:rsidR="00D44EAD">
        <w:t>ük az azon látható teendőket, feladatokat</w:t>
      </w:r>
      <w:r>
        <w:t>,</w:t>
      </w:r>
      <w:r w:rsidR="00D44EAD">
        <w:t xml:space="preserve"> majd megfelelő sorrendbe is rakhatjuk azokat</w:t>
      </w:r>
      <w:r>
        <w:t>.</w:t>
      </w:r>
      <w:r w:rsidR="00D44EAD">
        <w:br/>
        <w:t>Az e</w:t>
      </w:r>
      <w:r>
        <w:t>gyes kártyák</w:t>
      </w:r>
      <w:r w:rsidR="00D44EAD">
        <w:t>on</w:t>
      </w:r>
      <w:r>
        <w:t xml:space="preserve"> </w:t>
      </w:r>
      <w:r w:rsidR="00D44EAD">
        <w:t xml:space="preserve">ábrázolt tevékenységek </w:t>
      </w:r>
      <w:r>
        <w:t xml:space="preserve">értelmezése eltérő </w:t>
      </w:r>
      <w:r w:rsidR="00D44EAD">
        <w:t xml:space="preserve">is </w:t>
      </w:r>
      <w:r>
        <w:t>lehet.</w:t>
      </w:r>
    </w:p>
    <w:sectPr w:rsidR="00AE5B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9A2"/>
    <w:rsid w:val="00061845"/>
    <w:rsid w:val="0013732C"/>
    <w:rsid w:val="00176240"/>
    <w:rsid w:val="00451F30"/>
    <w:rsid w:val="00823A5E"/>
    <w:rsid w:val="00AE5B0D"/>
    <w:rsid w:val="00C824AA"/>
    <w:rsid w:val="00C869A2"/>
    <w:rsid w:val="00D44EAD"/>
    <w:rsid w:val="00E1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A93B0"/>
  <w15:chartTrackingRefBased/>
  <w15:docId w15:val="{A0A31B81-AE26-4843-AAE1-955ADFA85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869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869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869A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869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869A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869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869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869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869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869A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869A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869A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869A2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869A2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869A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869A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869A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869A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869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86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869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86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869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869A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869A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869A2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869A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869A2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869A2"/>
    <w:rPr>
      <w:b/>
      <w:bCs/>
      <w:smallCaps/>
      <w:color w:val="365F91" w:themeColor="accent1" w:themeShade="BF"/>
      <w:spacing w:val="5"/>
    </w:rPr>
  </w:style>
  <w:style w:type="paragraph" w:styleId="NormlWeb">
    <w:name w:val="Normal (Web)"/>
    <w:basedOn w:val="Norml"/>
    <w:uiPriority w:val="99"/>
    <w:unhideWhenUsed/>
    <w:rsid w:val="00C86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96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Sándor Varsandár</dc:creator>
  <cp:keywords/>
  <dc:description/>
  <cp:lastModifiedBy>Sándor Varsandár</cp:lastModifiedBy>
  <cp:revision>2</cp:revision>
  <dcterms:created xsi:type="dcterms:W3CDTF">2024-04-19T07:37:00Z</dcterms:created>
  <dcterms:modified xsi:type="dcterms:W3CDTF">2024-04-19T07:37:00Z</dcterms:modified>
</cp:coreProperties>
</file>